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A829F" w14:textId="77777777" w:rsidR="00BE0E0E" w:rsidRDefault="00C978AB">
      <w:r>
        <w:t xml:space="preserve">MIA </w:t>
      </w:r>
      <w:r w:rsidR="001522AA">
        <w:t>BULJAN</w:t>
      </w:r>
      <w:r w:rsidR="00472FEB">
        <w:t>:  Thank you,</w:t>
      </w:r>
      <w:r>
        <w:t xml:space="preserve"> Diva.  We understand what you did.  Now</w:t>
      </w:r>
      <w:r w:rsidR="005306FC">
        <w:t xml:space="preserve"> let me ask you this:  how many -- Dallon --</w:t>
      </w:r>
      <w:r>
        <w:t xml:space="preserve"> how many dots...</w:t>
      </w:r>
      <w:r w:rsidR="005306FC">
        <w:t xml:space="preserve">  O</w:t>
      </w:r>
      <w:r>
        <w:t>h, that's not going to work</w:t>
      </w:r>
      <w:r w:rsidR="00435A48">
        <w:t>,</w:t>
      </w:r>
      <w:r>
        <w:t xml:space="preserve"> Anthony.  That's not good.  That's not good.  Bad things are going to happen.  How many dots did we use today?  How many dots did we use today?  Tell your hand first.  Show me on your fingers how many dots was it.  Show me with your fingers.  Sh</w:t>
      </w:r>
      <w:r w:rsidR="00435A48">
        <w:t>ow me with your fingers.  I mean</w:t>
      </w:r>
      <w:r>
        <w:t xml:space="preserve"> everybody.  Cial, everybody.  Everybody's got to show me on their fingers.  Everybody.  Everybody's got to show me on their fingers.  How many dots was it?  Everybody shout it out.  How many dots was it?</w:t>
      </w:r>
    </w:p>
    <w:p w14:paraId="7D71EE31" w14:textId="77777777" w:rsidR="00C978AB" w:rsidRDefault="00C978AB">
      <w:r>
        <w:t>STUDENTS:  Seven</w:t>
      </w:r>
      <w:r w:rsidR="0043593B">
        <w:t>.</w:t>
      </w:r>
    </w:p>
    <w:p w14:paraId="16CBC53D" w14:textId="77777777" w:rsidR="00C978AB" w:rsidRDefault="00435A48">
      <w:r>
        <w:t xml:space="preserve">MIA </w:t>
      </w:r>
      <w:r w:rsidR="001522AA">
        <w:t>BULJAN</w:t>
      </w:r>
      <w:r>
        <w:t>:  Let's just count</w:t>
      </w:r>
      <w:r w:rsidR="00C978AB">
        <w:t>.  1, 2, 3, 4, 5, 6, 7.  Excellent!</w:t>
      </w:r>
    </w:p>
    <w:sectPr w:rsidR="00C978AB" w:rsidSect="00BE0E0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F612E" w14:textId="77777777" w:rsidR="00251FAC" w:rsidRDefault="00251FAC" w:rsidP="00FE6B0A">
      <w:pPr>
        <w:spacing w:after="0" w:line="240" w:lineRule="auto"/>
      </w:pPr>
      <w:r>
        <w:separator/>
      </w:r>
    </w:p>
  </w:endnote>
  <w:endnote w:type="continuationSeparator" w:id="0">
    <w:p w14:paraId="56D6C7C5" w14:textId="77777777" w:rsidR="00251FAC" w:rsidRDefault="00251FAC" w:rsidP="00FE6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E08D9" w14:textId="77777777" w:rsidR="00FE6B0A" w:rsidRDefault="00FE6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894"/>
    </w:tblGrid>
    <w:tr w:rsidR="00FE6B0A" w:rsidRPr="000D160C" w14:paraId="0BCFAACA" w14:textId="77777777" w:rsidTr="00852AE4">
      <w:tc>
        <w:tcPr>
          <w:tcW w:w="3192" w:type="dxa"/>
        </w:tcPr>
        <w:p w14:paraId="15E7299A" w14:textId="77777777" w:rsidR="00FE6B0A" w:rsidRPr="000D160C" w:rsidRDefault="00FE6B0A" w:rsidP="00FE6B0A">
          <w:pPr>
            <w:pStyle w:val="Footer"/>
            <w:spacing w:before="200"/>
            <w:rPr>
              <w:rFonts w:ascii="Arial" w:hAnsi="Arial" w:cs="Arial"/>
              <w:sz w:val="20"/>
              <w:szCs w:val="20"/>
            </w:rPr>
          </w:pPr>
          <w:r w:rsidRPr="000D160C">
            <w:rPr>
              <w:rFonts w:ascii="Arial" w:hAnsi="Arial" w:cs="Arial"/>
              <w:sz w:val="20"/>
              <w:szCs w:val="20"/>
            </w:rPr>
            <w:t>Inside Mathematics</w:t>
          </w:r>
        </w:p>
      </w:tc>
      <w:tc>
        <w:tcPr>
          <w:tcW w:w="3192" w:type="dxa"/>
        </w:tcPr>
        <w:p w14:paraId="6033BABB" w14:textId="77777777" w:rsidR="00FE6B0A" w:rsidRPr="000D160C" w:rsidRDefault="00FE6B0A" w:rsidP="00FE6B0A">
          <w:pPr>
            <w:pStyle w:val="Footer"/>
            <w:spacing w:before="200"/>
            <w:jc w:val="center"/>
            <w:rPr>
              <w:rFonts w:ascii="Arial" w:hAnsi="Arial" w:cs="Arial"/>
              <w:sz w:val="20"/>
              <w:szCs w:val="20"/>
            </w:rPr>
          </w:pPr>
          <w:r w:rsidRPr="000D160C">
            <w:rPr>
              <w:rFonts w:ascii="Arial" w:hAnsi="Arial" w:cs="Arial"/>
              <w:sz w:val="20"/>
              <w:szCs w:val="20"/>
            </w:rPr>
            <w:t xml:space="preserve">Page </w:t>
          </w:r>
          <w:r w:rsidRPr="000D160C">
            <w:rPr>
              <w:rFonts w:ascii="Arial" w:hAnsi="Arial" w:cs="Arial"/>
              <w:sz w:val="20"/>
              <w:szCs w:val="20"/>
            </w:rPr>
            <w:fldChar w:fldCharType="begin"/>
          </w:r>
          <w:r w:rsidRPr="000D160C">
            <w:rPr>
              <w:rFonts w:ascii="Arial" w:hAnsi="Arial" w:cs="Arial"/>
              <w:sz w:val="20"/>
              <w:szCs w:val="20"/>
            </w:rPr>
            <w:instrText xml:space="preserve"> PAGE </w:instrText>
          </w:r>
          <w:r w:rsidRPr="000D160C">
            <w:rPr>
              <w:rFonts w:ascii="Arial" w:hAnsi="Arial" w:cs="Arial"/>
              <w:sz w:val="20"/>
              <w:szCs w:val="20"/>
            </w:rPr>
            <w:fldChar w:fldCharType="separate"/>
          </w:r>
          <w:r>
            <w:rPr>
              <w:rFonts w:ascii="Arial" w:hAnsi="Arial" w:cs="Arial"/>
              <w:noProof/>
              <w:sz w:val="20"/>
              <w:szCs w:val="20"/>
            </w:rPr>
            <w:t>1</w:t>
          </w:r>
          <w:r w:rsidRPr="000D160C">
            <w:rPr>
              <w:rFonts w:ascii="Arial" w:hAnsi="Arial" w:cs="Arial"/>
              <w:sz w:val="20"/>
              <w:szCs w:val="20"/>
            </w:rPr>
            <w:fldChar w:fldCharType="end"/>
          </w:r>
          <w:r w:rsidRPr="000D160C">
            <w:rPr>
              <w:rFonts w:ascii="Arial" w:hAnsi="Arial" w:cs="Arial"/>
              <w:sz w:val="20"/>
              <w:szCs w:val="20"/>
            </w:rPr>
            <w:t xml:space="preserve"> of </w:t>
          </w:r>
          <w:r w:rsidRPr="000D160C">
            <w:rPr>
              <w:rFonts w:ascii="Arial" w:hAnsi="Arial" w:cs="Arial"/>
              <w:sz w:val="20"/>
              <w:szCs w:val="20"/>
            </w:rPr>
            <w:fldChar w:fldCharType="begin"/>
          </w:r>
          <w:r w:rsidRPr="000D160C">
            <w:rPr>
              <w:rFonts w:ascii="Arial" w:hAnsi="Arial" w:cs="Arial"/>
              <w:sz w:val="20"/>
              <w:szCs w:val="20"/>
            </w:rPr>
            <w:instrText xml:space="preserve"> NUMPAGES </w:instrText>
          </w:r>
          <w:r w:rsidRPr="000D160C">
            <w:rPr>
              <w:rFonts w:ascii="Arial" w:hAnsi="Arial" w:cs="Arial"/>
              <w:sz w:val="20"/>
              <w:szCs w:val="20"/>
            </w:rPr>
            <w:fldChar w:fldCharType="separate"/>
          </w:r>
          <w:r>
            <w:rPr>
              <w:rFonts w:ascii="Arial" w:hAnsi="Arial" w:cs="Arial"/>
              <w:noProof/>
              <w:sz w:val="20"/>
              <w:szCs w:val="20"/>
            </w:rPr>
            <w:t>2</w:t>
          </w:r>
          <w:r w:rsidRPr="000D160C">
            <w:rPr>
              <w:rFonts w:ascii="Arial" w:hAnsi="Arial" w:cs="Arial"/>
              <w:sz w:val="20"/>
              <w:szCs w:val="20"/>
            </w:rPr>
            <w:fldChar w:fldCharType="end"/>
          </w:r>
        </w:p>
      </w:tc>
      <w:tc>
        <w:tcPr>
          <w:tcW w:w="3894" w:type="dxa"/>
        </w:tcPr>
        <w:p w14:paraId="3B8F8435" w14:textId="77777777" w:rsidR="00FE6B0A" w:rsidRPr="000D160C" w:rsidRDefault="00FE6B0A" w:rsidP="00FE6B0A">
          <w:pPr>
            <w:pStyle w:val="Footer"/>
            <w:spacing w:before="200"/>
            <w:jc w:val="right"/>
            <w:rPr>
              <w:rFonts w:ascii="Arial" w:hAnsi="Arial" w:cs="Arial"/>
              <w:sz w:val="20"/>
              <w:szCs w:val="20"/>
            </w:rPr>
          </w:pPr>
          <w:r w:rsidRPr="000D160C">
            <w:rPr>
              <w:rFonts w:ascii="Arial" w:hAnsi="Arial" w:cs="Arial"/>
              <w:sz w:val="20"/>
              <w:szCs w:val="20"/>
            </w:rPr>
            <w:t>www.insidemathematics.org</w:t>
          </w:r>
        </w:p>
      </w:tc>
    </w:tr>
  </w:tbl>
  <w:p w14:paraId="5DBD13A9" w14:textId="77777777" w:rsidR="00FE6B0A" w:rsidRDefault="00FE6B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56210" w14:textId="77777777" w:rsidR="00FE6B0A" w:rsidRDefault="00FE6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8E8F3" w14:textId="77777777" w:rsidR="00251FAC" w:rsidRDefault="00251FAC" w:rsidP="00FE6B0A">
      <w:pPr>
        <w:spacing w:after="0" w:line="240" w:lineRule="auto"/>
      </w:pPr>
      <w:r>
        <w:separator/>
      </w:r>
    </w:p>
  </w:footnote>
  <w:footnote w:type="continuationSeparator" w:id="0">
    <w:p w14:paraId="57A686C0" w14:textId="77777777" w:rsidR="00251FAC" w:rsidRDefault="00251FAC" w:rsidP="00FE6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AC749" w14:textId="77777777" w:rsidR="00FE6B0A" w:rsidRDefault="00FE6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BA0D8" w14:textId="03D4C9D1" w:rsidR="00FE6B0A" w:rsidRDefault="00FE6B0A" w:rsidP="00FE6B0A">
    <w:pPr>
      <w:spacing w:after="0"/>
      <w:jc w:val="right"/>
      <w:rPr>
        <w:rFonts w:ascii="Arial" w:hAnsi="Arial"/>
        <w:sz w:val="20"/>
        <w:szCs w:val="15"/>
        <w:shd w:val="clear" w:color="auto" w:fill="FFFFFF"/>
      </w:rPr>
    </w:pPr>
    <w:r w:rsidRPr="00BE4303">
      <w:rPr>
        <w:rFonts w:ascii="Arial" w:eastAsia="Times New Roman" w:hAnsi="Arial" w:cs="Times New Roman"/>
        <w:sz w:val="20"/>
        <w:szCs w:val="15"/>
        <w:shd w:val="clear" w:color="auto" w:fill="FFFFFF"/>
      </w:rPr>
      <w:t>Building Classroom Climates --</w:t>
    </w:r>
    <w:r>
      <w:rPr>
        <w:rFonts w:ascii="Arial" w:eastAsia="Times New Roman" w:hAnsi="Arial" w:cs="Times New Roman"/>
        <w:sz w:val="20"/>
        <w:szCs w:val="15"/>
        <w:shd w:val="clear" w:color="auto" w:fill="FFFFFF"/>
      </w:rPr>
      <w:t xml:space="preserve"> </w:t>
    </w:r>
    <w:r w:rsidRPr="00BE4303">
      <w:rPr>
        <w:rFonts w:ascii="Arial" w:eastAsia="Times New Roman" w:hAnsi="Arial" w:cs="Times New Roman"/>
        <w:sz w:val="20"/>
        <w:szCs w:val="15"/>
        <w:shd w:val="clear" w:color="auto" w:fill="FFFFFF"/>
      </w:rPr>
      <w:t>2nd Grade</w:t>
    </w:r>
    <w:r>
      <w:rPr>
        <w:rFonts w:ascii="Arial" w:eastAsia="Times New Roman" w:hAnsi="Arial" w:cs="Times New Roman"/>
        <w:sz w:val="20"/>
        <w:szCs w:val="15"/>
        <w:shd w:val="clear" w:color="auto" w:fill="FFFFFF"/>
      </w:rPr>
      <w:t xml:space="preserve"> –</w:t>
    </w:r>
    <w:r w:rsidRPr="00FA431E">
      <w:t xml:space="preserve"> </w:t>
    </w:r>
    <w:r>
      <w:rPr>
        <w:rFonts w:ascii="Arial" w:hAnsi="Arial"/>
        <w:sz w:val="20"/>
        <w:szCs w:val="15"/>
        <w:shd w:val="clear" w:color="auto" w:fill="FFFFFF"/>
      </w:rPr>
      <w:t xml:space="preserve">Engaging in Mathematical Discourse </w:t>
    </w:r>
    <w:r>
      <w:rPr>
        <w:rFonts w:ascii="Arial" w:hAnsi="Arial"/>
        <w:sz w:val="20"/>
        <w:szCs w:val="15"/>
        <w:shd w:val="clear" w:color="auto" w:fill="FFFFFF"/>
      </w:rPr>
      <w:t>–</w:t>
    </w:r>
  </w:p>
  <w:p w14:paraId="00F373D8" w14:textId="1CA3148D" w:rsidR="00FE6B0A" w:rsidRPr="00FE6B0A" w:rsidRDefault="00FE6B0A" w:rsidP="00FE6B0A">
    <w:pPr>
      <w:spacing w:after="0"/>
      <w:jc w:val="right"/>
      <w:rPr>
        <w:rFonts w:ascii="Arial" w:eastAsia="Times New Roman" w:hAnsi="Arial" w:cs="Times New Roman"/>
        <w:sz w:val="20"/>
        <w:szCs w:val="15"/>
        <w:shd w:val="clear" w:color="auto" w:fill="FFFFFF"/>
      </w:rPr>
    </w:pPr>
    <w:r w:rsidRPr="00BE4303">
      <w:rPr>
        <w:rFonts w:ascii="Arial" w:eastAsia="Times New Roman" w:hAnsi="Arial" w:cs="Times New Roman"/>
        <w:sz w:val="20"/>
        <w:szCs w:val="15"/>
        <w:shd w:val="clear" w:color="auto" w:fill="FFFFFF"/>
      </w:rPr>
      <w:t xml:space="preserve">Video transcript from </w:t>
    </w:r>
    <w:r w:rsidRPr="00FA431E">
      <w:rPr>
        <w:rFonts w:ascii="Arial" w:eastAsia="Times New Roman" w:hAnsi="Arial" w:cs="Times New Roman"/>
        <w:sz w:val="20"/>
        <w:szCs w:val="15"/>
        <w:shd w:val="clear" w:color="auto" w:fill="FFFFFF"/>
      </w:rPr>
      <w:t>Day</w:t>
    </w:r>
    <w:r>
      <w:rPr>
        <w:rFonts w:ascii="Arial" w:eastAsia="Times New Roman" w:hAnsi="Arial" w:cs="Times New Roman"/>
        <w:sz w:val="20"/>
        <w:szCs w:val="15"/>
        <w:shd w:val="clear" w:color="auto" w:fill="FFFFFF"/>
      </w:rPr>
      <w:t xml:space="preserve"> </w:t>
    </w:r>
    <w:r w:rsidRPr="00FE6B0A">
      <w:rPr>
        <w:rFonts w:ascii="Arial" w:eastAsia="Times New Roman" w:hAnsi="Arial" w:cs="Times New Roman"/>
        <w:sz w:val="20"/>
        <w:szCs w:val="15"/>
        <w:shd w:val="clear" w:color="auto" w:fill="FFFFFF"/>
      </w:rPr>
      <w:t>3: Establishing norms for whole group sharing</w:t>
    </w:r>
  </w:p>
  <w:p w14:paraId="2241D054" w14:textId="77777777" w:rsidR="00FE6B0A" w:rsidRDefault="00FE6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AA9D4" w14:textId="77777777" w:rsidR="00FE6B0A" w:rsidRDefault="00FE6B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AB"/>
    <w:rsid w:val="001522AA"/>
    <w:rsid w:val="00251FAC"/>
    <w:rsid w:val="0043593B"/>
    <w:rsid w:val="00435A48"/>
    <w:rsid w:val="00472FEB"/>
    <w:rsid w:val="004F26E3"/>
    <w:rsid w:val="005306FC"/>
    <w:rsid w:val="006100DD"/>
    <w:rsid w:val="0061354F"/>
    <w:rsid w:val="00AA013C"/>
    <w:rsid w:val="00BE0E0E"/>
    <w:rsid w:val="00C978AB"/>
    <w:rsid w:val="00FE6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6332"/>
  <w15:docId w15:val="{8C236209-C7F2-D84F-9531-6562C913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B0A"/>
  </w:style>
  <w:style w:type="paragraph" w:styleId="Footer">
    <w:name w:val="footer"/>
    <w:basedOn w:val="Normal"/>
    <w:link w:val="FooterChar"/>
    <w:uiPriority w:val="99"/>
    <w:unhideWhenUsed/>
    <w:rsid w:val="00FE6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B0A"/>
  </w:style>
  <w:style w:type="table" w:styleId="TableGrid">
    <w:name w:val="Table Grid"/>
    <w:basedOn w:val="TableNormal"/>
    <w:uiPriority w:val="39"/>
    <w:rsid w:val="00FE6B0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dc:creator>
  <cp:keywords/>
  <dc:description/>
  <cp:lastModifiedBy>Davenport, Erin</cp:lastModifiedBy>
  <cp:revision>2</cp:revision>
  <dcterms:created xsi:type="dcterms:W3CDTF">2020-08-20T17:33:00Z</dcterms:created>
  <dcterms:modified xsi:type="dcterms:W3CDTF">2020-08-20T17:33:00Z</dcterms:modified>
</cp:coreProperties>
</file>